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ED625" w14:textId="77777777" w:rsidR="00A32E9B" w:rsidRDefault="00867199" w:rsidP="00867199">
      <w:pPr>
        <w:jc w:val="center"/>
        <w:rPr>
          <w:b/>
          <w:bCs/>
          <w:sz w:val="48"/>
          <w:szCs w:val="48"/>
        </w:rPr>
      </w:pPr>
      <w:r w:rsidRPr="00A32E9B">
        <w:rPr>
          <w:b/>
          <w:bCs/>
          <w:sz w:val="48"/>
          <w:szCs w:val="48"/>
        </w:rPr>
        <w:t xml:space="preserve">Los Padres Communication Center </w:t>
      </w:r>
    </w:p>
    <w:p w14:paraId="1FE84B5A" w14:textId="09B07ED8" w:rsidR="00867199" w:rsidRPr="00A32E9B" w:rsidRDefault="00867199" w:rsidP="00867199">
      <w:pPr>
        <w:jc w:val="center"/>
        <w:rPr>
          <w:b/>
          <w:bCs/>
          <w:sz w:val="48"/>
          <w:szCs w:val="48"/>
        </w:rPr>
      </w:pPr>
      <w:r w:rsidRPr="00A32E9B">
        <w:rPr>
          <w:b/>
          <w:bCs/>
          <w:sz w:val="48"/>
          <w:szCs w:val="48"/>
        </w:rPr>
        <w:t>COVID-19 In</w:t>
      </w:r>
      <w:r w:rsidR="006A3852" w:rsidRPr="00A32E9B">
        <w:rPr>
          <w:b/>
          <w:bCs/>
          <w:sz w:val="48"/>
          <w:szCs w:val="48"/>
        </w:rPr>
        <w:t>-</w:t>
      </w:r>
      <w:r w:rsidRPr="00A32E9B">
        <w:rPr>
          <w:b/>
          <w:bCs/>
          <w:sz w:val="48"/>
          <w:szCs w:val="48"/>
        </w:rPr>
        <w:t>Brief</w:t>
      </w:r>
      <w:r w:rsidR="006A3852" w:rsidRPr="00A32E9B">
        <w:rPr>
          <w:b/>
          <w:bCs/>
          <w:sz w:val="48"/>
          <w:szCs w:val="48"/>
        </w:rPr>
        <w:t>ing</w:t>
      </w:r>
    </w:p>
    <w:p w14:paraId="2D9F73BE" w14:textId="77777777" w:rsidR="00867199" w:rsidRDefault="00867199"/>
    <w:p w14:paraId="592814C4" w14:textId="7DF6065D" w:rsidR="00201485" w:rsidRPr="006B7F1A" w:rsidRDefault="00867199">
      <w:pPr>
        <w:rPr>
          <w:sz w:val="24"/>
          <w:szCs w:val="24"/>
        </w:rPr>
      </w:pPr>
      <w:r w:rsidRPr="006B7F1A">
        <w:rPr>
          <w:sz w:val="24"/>
          <w:szCs w:val="24"/>
        </w:rPr>
        <w:t>Welcome to Los Padres Communication Center! Due to the COVID-19 pandemic</w:t>
      </w:r>
      <w:r w:rsidR="00201485" w:rsidRPr="006B7F1A">
        <w:rPr>
          <w:sz w:val="24"/>
          <w:szCs w:val="24"/>
        </w:rPr>
        <w:t>,</w:t>
      </w:r>
      <w:r w:rsidRPr="006B7F1A">
        <w:rPr>
          <w:sz w:val="24"/>
          <w:szCs w:val="24"/>
        </w:rPr>
        <w:t xml:space="preserve"> we have had to apply some </w:t>
      </w:r>
      <w:r w:rsidR="00201485" w:rsidRPr="006B7F1A">
        <w:rPr>
          <w:sz w:val="24"/>
          <w:szCs w:val="24"/>
        </w:rPr>
        <w:t xml:space="preserve">new business practices that will </w:t>
      </w:r>
      <w:r w:rsidR="006A3852" w:rsidRPr="006B7F1A">
        <w:rPr>
          <w:sz w:val="24"/>
          <w:szCs w:val="24"/>
        </w:rPr>
        <w:t xml:space="preserve">help </w:t>
      </w:r>
      <w:r w:rsidR="00201485" w:rsidRPr="006B7F1A">
        <w:rPr>
          <w:sz w:val="24"/>
          <w:szCs w:val="24"/>
        </w:rPr>
        <w:t xml:space="preserve">you and </w:t>
      </w:r>
      <w:r w:rsidR="00EB508D" w:rsidRPr="006B7F1A">
        <w:rPr>
          <w:sz w:val="24"/>
          <w:szCs w:val="24"/>
        </w:rPr>
        <w:t xml:space="preserve">your </w:t>
      </w:r>
      <w:r w:rsidR="00201485" w:rsidRPr="006B7F1A">
        <w:rPr>
          <w:sz w:val="24"/>
          <w:szCs w:val="24"/>
        </w:rPr>
        <w:t xml:space="preserve">fellow coworkers </w:t>
      </w:r>
      <w:r w:rsidR="006B7F1A" w:rsidRPr="006B7F1A">
        <w:rPr>
          <w:sz w:val="24"/>
          <w:szCs w:val="24"/>
        </w:rPr>
        <w:t>create</w:t>
      </w:r>
      <w:r w:rsidR="006A3852" w:rsidRPr="006B7F1A">
        <w:rPr>
          <w:sz w:val="24"/>
          <w:szCs w:val="24"/>
        </w:rPr>
        <w:t xml:space="preserve"> a clean</w:t>
      </w:r>
      <w:r w:rsidR="00201485" w:rsidRPr="006B7F1A">
        <w:rPr>
          <w:sz w:val="24"/>
          <w:szCs w:val="24"/>
        </w:rPr>
        <w:t xml:space="preserve"> and healthy </w:t>
      </w:r>
      <w:r w:rsidR="006B7F1A" w:rsidRPr="006B7F1A">
        <w:rPr>
          <w:sz w:val="24"/>
          <w:szCs w:val="24"/>
        </w:rPr>
        <w:t xml:space="preserve">work </w:t>
      </w:r>
      <w:r w:rsidR="006A3852" w:rsidRPr="006B7F1A">
        <w:rPr>
          <w:sz w:val="24"/>
          <w:szCs w:val="24"/>
        </w:rPr>
        <w:t>environment</w:t>
      </w:r>
      <w:r w:rsidR="00201485" w:rsidRPr="006B7F1A">
        <w:rPr>
          <w:sz w:val="24"/>
          <w:szCs w:val="24"/>
        </w:rPr>
        <w:t xml:space="preserve">. </w:t>
      </w:r>
      <w:r w:rsidR="00C012FC">
        <w:rPr>
          <w:sz w:val="24"/>
          <w:szCs w:val="24"/>
        </w:rPr>
        <w:t>Listed below is the Los Padres Communications Center, COVID-19, workspace policies that are currently in place for employee health and safety precautions</w:t>
      </w:r>
      <w:r w:rsidR="006B7F1A" w:rsidRPr="006B7F1A">
        <w:rPr>
          <w:sz w:val="24"/>
          <w:szCs w:val="24"/>
        </w:rPr>
        <w:t>:</w:t>
      </w:r>
      <w:r w:rsidR="00C012FC">
        <w:rPr>
          <w:sz w:val="24"/>
          <w:szCs w:val="24"/>
        </w:rPr>
        <w:t xml:space="preserve">  </w:t>
      </w:r>
    </w:p>
    <w:p w14:paraId="0A9E70E6" w14:textId="7B5DD2C9" w:rsidR="001F4E3F" w:rsidRPr="000270AD" w:rsidRDefault="001F4E3F">
      <w:pPr>
        <w:rPr>
          <w:sz w:val="10"/>
          <w:szCs w:val="10"/>
        </w:rPr>
      </w:pPr>
    </w:p>
    <w:p w14:paraId="596C61CD" w14:textId="41275CE3" w:rsidR="001F4E3F" w:rsidRPr="0095176B" w:rsidRDefault="00AC4068">
      <w:pPr>
        <w:rPr>
          <w:rFonts w:ascii="Tahoma" w:hAnsi="Tahoma" w:cs="Tahoma"/>
          <w:b/>
          <w:bCs/>
          <w:caps/>
        </w:rPr>
      </w:pPr>
      <w:r w:rsidRPr="00AC4068">
        <w:rPr>
          <w:rFonts w:ascii="Tahoma" w:hAnsi="Tahoma" w:cs="Tahoma"/>
          <w:b/>
          <w:bCs/>
        </w:rPr>
        <w:t>To assist, we are asking all visitors to self-assess using the following USDA provided questions</w:t>
      </w:r>
      <w:r w:rsidR="003A61B4" w:rsidRPr="0095176B">
        <w:rPr>
          <w:rFonts w:ascii="Tahoma" w:hAnsi="Tahoma" w:cs="Tahoma"/>
          <w:b/>
          <w:bCs/>
        </w:rPr>
        <w:t>:</w:t>
      </w:r>
      <w:bookmarkStart w:id="0" w:name="_GoBack"/>
      <w:bookmarkEnd w:id="0"/>
    </w:p>
    <w:p w14:paraId="675F3405" w14:textId="77777777" w:rsidR="004F634B" w:rsidRPr="004F634B" w:rsidRDefault="004F634B" w:rsidP="004F634B">
      <w:pPr>
        <w:numPr>
          <w:ilvl w:val="0"/>
          <w:numId w:val="5"/>
        </w:numPr>
        <w:rPr>
          <w:rFonts w:ascii="Tahoma" w:hAnsi="Tahoma" w:cs="Tahoma"/>
          <w:i/>
          <w:iCs/>
          <w:lang w:bidi="en-US"/>
        </w:rPr>
      </w:pPr>
      <w:bookmarkStart w:id="1" w:name="_Hlk39681130"/>
      <w:r w:rsidRPr="004F634B">
        <w:rPr>
          <w:rFonts w:ascii="Tahoma" w:hAnsi="Tahoma" w:cs="Tahoma"/>
          <w:i/>
          <w:iCs/>
          <w:lang w:bidi="en-US"/>
        </w:rPr>
        <w:t>In the last 14 days have you had a fever greater than 100.4</w:t>
      </w:r>
      <w:r w:rsidRPr="004F634B">
        <w:rPr>
          <w:rFonts w:ascii="Tahoma" w:hAnsi="Tahoma" w:cs="Tahoma"/>
          <w:i/>
          <w:iCs/>
          <w:vertAlign w:val="superscript"/>
          <w:lang w:bidi="en-US"/>
        </w:rPr>
        <w:t>o</w:t>
      </w:r>
      <w:r w:rsidRPr="004F634B">
        <w:rPr>
          <w:rFonts w:ascii="Tahoma" w:hAnsi="Tahoma" w:cs="Tahoma"/>
          <w:i/>
          <w:iCs/>
          <w:lang w:bidi="en-US"/>
        </w:rPr>
        <w:t xml:space="preserve">, shortness of breath, body-aches or coughing (not attributable to allergies) </w:t>
      </w:r>
      <w:r w:rsidRPr="004F634B">
        <w:rPr>
          <w:rFonts w:ascii="Tahoma" w:hAnsi="Tahoma" w:cs="Tahoma"/>
          <w:i/>
          <w:iCs/>
          <w:u w:val="single"/>
          <w:lang w:bidi="en-US"/>
        </w:rPr>
        <w:t>or</w:t>
      </w:r>
      <w:r w:rsidRPr="004F634B">
        <w:rPr>
          <w:rFonts w:ascii="Tahoma" w:hAnsi="Tahoma" w:cs="Tahoma"/>
          <w:i/>
          <w:iCs/>
          <w:lang w:bidi="en-US"/>
        </w:rPr>
        <w:t xml:space="preserve"> been diagnosed with COVID-19 (presumptive or positive test)?</w:t>
      </w:r>
    </w:p>
    <w:bookmarkEnd w:id="1"/>
    <w:p w14:paraId="4A5B9868" w14:textId="77777777" w:rsidR="004F634B" w:rsidRPr="004F634B" w:rsidRDefault="004F634B" w:rsidP="004F634B">
      <w:pPr>
        <w:numPr>
          <w:ilvl w:val="1"/>
          <w:numId w:val="5"/>
        </w:numPr>
        <w:rPr>
          <w:rFonts w:ascii="Tahoma" w:hAnsi="Tahoma" w:cs="Tahoma"/>
          <w:i/>
          <w:iCs/>
          <w:lang w:bidi="en-US"/>
        </w:rPr>
      </w:pPr>
      <w:r w:rsidRPr="004F634B">
        <w:rPr>
          <w:rFonts w:ascii="Tahoma" w:hAnsi="Tahoma" w:cs="Tahoma"/>
          <w:i/>
          <w:iCs/>
          <w:lang w:bidi="en-US"/>
        </w:rPr>
        <w:t>If so, do not return to work until cleared by a medical professional or you meet CDC guidance on “</w:t>
      </w:r>
      <w:hyperlink r:id="rId6" w:history="1">
        <w:r w:rsidRPr="004F634B">
          <w:rPr>
            <w:rStyle w:val="Hyperlink"/>
            <w:rFonts w:ascii="Tahoma" w:hAnsi="Tahoma" w:cs="Tahoma"/>
            <w:i/>
            <w:iCs/>
            <w:lang w:bidi="en-US"/>
          </w:rPr>
          <w:t>Discontinuation of Isolation</w:t>
        </w:r>
      </w:hyperlink>
      <w:r w:rsidRPr="004F634B">
        <w:rPr>
          <w:rFonts w:ascii="Tahoma" w:hAnsi="Tahoma" w:cs="Tahoma"/>
          <w:i/>
          <w:iCs/>
          <w:lang w:bidi="en-US"/>
        </w:rPr>
        <w:t>.”</w:t>
      </w:r>
    </w:p>
    <w:p w14:paraId="36F29989" w14:textId="77777777" w:rsidR="004F634B" w:rsidRPr="004F634B" w:rsidRDefault="004F634B" w:rsidP="004F634B">
      <w:pPr>
        <w:numPr>
          <w:ilvl w:val="0"/>
          <w:numId w:val="5"/>
        </w:numPr>
        <w:rPr>
          <w:rFonts w:ascii="Tahoma" w:hAnsi="Tahoma" w:cs="Tahoma"/>
          <w:i/>
          <w:iCs/>
          <w:lang w:bidi="en-US"/>
        </w:rPr>
      </w:pPr>
      <w:r w:rsidRPr="004F634B">
        <w:rPr>
          <w:rFonts w:ascii="Tahoma" w:hAnsi="Tahoma" w:cs="Tahoma"/>
          <w:i/>
          <w:iCs/>
          <w:lang w:bidi="en-US"/>
        </w:rPr>
        <w:t>In the last 14 days have you had close contact with someone who may have COVID-19? This includes anyone with a positive COVID-19 test or who has COVID-19 symptoms (fever greater than 100.4</w:t>
      </w:r>
      <w:r w:rsidRPr="004F634B">
        <w:rPr>
          <w:rFonts w:ascii="Tahoma" w:hAnsi="Tahoma" w:cs="Tahoma"/>
          <w:i/>
          <w:iCs/>
          <w:vertAlign w:val="superscript"/>
          <w:lang w:bidi="en-US"/>
        </w:rPr>
        <w:t>o</w:t>
      </w:r>
      <w:r w:rsidRPr="004F634B">
        <w:rPr>
          <w:rFonts w:ascii="Tahoma" w:hAnsi="Tahoma" w:cs="Tahoma"/>
          <w:i/>
          <w:iCs/>
          <w:lang w:bidi="en-US"/>
        </w:rPr>
        <w:t>, shortness of breath, body-aches or coughing (not attributable to allergies)).</w:t>
      </w:r>
    </w:p>
    <w:p w14:paraId="13F8E8C0" w14:textId="77777777" w:rsidR="004F634B" w:rsidRPr="004F634B" w:rsidRDefault="004F634B" w:rsidP="004F634B">
      <w:pPr>
        <w:numPr>
          <w:ilvl w:val="1"/>
          <w:numId w:val="5"/>
        </w:numPr>
        <w:rPr>
          <w:rFonts w:ascii="Tahoma" w:hAnsi="Tahoma" w:cs="Tahoma"/>
          <w:i/>
          <w:iCs/>
          <w:lang w:bidi="en-US"/>
        </w:rPr>
      </w:pPr>
      <w:r w:rsidRPr="004F634B">
        <w:rPr>
          <w:rFonts w:ascii="Tahoma" w:hAnsi="Tahoma" w:cs="Tahoma"/>
          <w:i/>
          <w:iCs/>
          <w:lang w:bidi="en-US"/>
        </w:rPr>
        <w:t xml:space="preserve">If so, </w:t>
      </w:r>
      <w:bookmarkStart w:id="2" w:name="_Hlk39771213"/>
      <w:r w:rsidRPr="004F634B">
        <w:rPr>
          <w:rFonts w:ascii="Tahoma" w:hAnsi="Tahoma" w:cs="Tahoma"/>
          <w:i/>
          <w:iCs/>
          <w:lang w:bidi="en-US"/>
        </w:rPr>
        <w:t xml:space="preserve">you cannot report to the workplace until cleared by a medical provider </w:t>
      </w:r>
      <w:r w:rsidRPr="004F634B">
        <w:rPr>
          <w:rFonts w:ascii="Tahoma" w:hAnsi="Tahoma" w:cs="Tahoma"/>
          <w:i/>
          <w:iCs/>
          <w:u w:val="single"/>
          <w:lang w:bidi="en-US"/>
        </w:rPr>
        <w:t>or</w:t>
      </w:r>
      <w:r w:rsidRPr="004F634B">
        <w:rPr>
          <w:rFonts w:ascii="Tahoma" w:hAnsi="Tahoma" w:cs="Tahoma"/>
          <w:i/>
          <w:iCs/>
          <w:lang w:bidi="en-US"/>
        </w:rPr>
        <w:t xml:space="preserve"> until 14 days after the last date of exposure.  If you develop symptoms, see #1.</w:t>
      </w:r>
      <w:bookmarkEnd w:id="2"/>
    </w:p>
    <w:p w14:paraId="4F05C845" w14:textId="77777777" w:rsidR="004F634B" w:rsidRPr="004F634B" w:rsidRDefault="004F634B" w:rsidP="004F634B">
      <w:pPr>
        <w:numPr>
          <w:ilvl w:val="0"/>
          <w:numId w:val="5"/>
        </w:numPr>
        <w:rPr>
          <w:rFonts w:ascii="Tahoma" w:hAnsi="Tahoma" w:cs="Tahoma"/>
          <w:i/>
          <w:iCs/>
          <w:lang w:bidi="en-US"/>
        </w:rPr>
      </w:pPr>
      <w:r w:rsidRPr="004F634B">
        <w:rPr>
          <w:rFonts w:ascii="Tahoma" w:hAnsi="Tahoma" w:cs="Tahoma"/>
          <w:i/>
          <w:iCs/>
          <w:lang w:bidi="en-US"/>
        </w:rPr>
        <w:t xml:space="preserve">In the last 14 days have you assisted in the care of an individual (outside your household) who is not well?  </w:t>
      </w:r>
    </w:p>
    <w:p w14:paraId="2BE0D396" w14:textId="77777777" w:rsidR="004F634B" w:rsidRPr="004F634B" w:rsidRDefault="004F634B" w:rsidP="004F634B">
      <w:pPr>
        <w:numPr>
          <w:ilvl w:val="1"/>
          <w:numId w:val="5"/>
        </w:numPr>
        <w:rPr>
          <w:rFonts w:ascii="Tahoma" w:hAnsi="Tahoma" w:cs="Tahoma"/>
          <w:i/>
          <w:iCs/>
          <w:lang w:bidi="en-US"/>
        </w:rPr>
      </w:pPr>
      <w:r w:rsidRPr="004F634B">
        <w:rPr>
          <w:rFonts w:ascii="Tahoma" w:hAnsi="Tahoma" w:cs="Tahoma"/>
          <w:i/>
          <w:iCs/>
          <w:lang w:bidi="en-US"/>
        </w:rPr>
        <w:t xml:space="preserve">If so and you were wearing proper PPE (including a N95 mask), work with your supervisor to determine whether you should report to the workplace. </w:t>
      </w:r>
    </w:p>
    <w:p w14:paraId="6B21F722" w14:textId="77777777" w:rsidR="004F634B" w:rsidRPr="004F634B" w:rsidRDefault="004F634B" w:rsidP="004F634B">
      <w:pPr>
        <w:numPr>
          <w:ilvl w:val="1"/>
          <w:numId w:val="5"/>
        </w:numPr>
        <w:rPr>
          <w:rFonts w:ascii="Tahoma" w:hAnsi="Tahoma" w:cs="Tahoma"/>
          <w:i/>
          <w:iCs/>
          <w:lang w:bidi="en-US"/>
        </w:rPr>
      </w:pPr>
      <w:r w:rsidRPr="004F634B">
        <w:rPr>
          <w:rFonts w:ascii="Tahoma" w:hAnsi="Tahoma" w:cs="Tahoma"/>
          <w:i/>
          <w:iCs/>
          <w:lang w:bidi="en-US"/>
        </w:rPr>
        <w:t xml:space="preserve">If so and you were not wearing proper PPE, </w:t>
      </w:r>
      <w:bookmarkStart w:id="3" w:name="_Hlk39771269"/>
      <w:r w:rsidRPr="004F634B">
        <w:rPr>
          <w:rFonts w:ascii="Tahoma" w:hAnsi="Tahoma" w:cs="Tahoma"/>
          <w:i/>
          <w:iCs/>
          <w:lang w:bidi="en-US"/>
        </w:rPr>
        <w:t xml:space="preserve">you cannot report to the workplace until cleared by a medical provider </w:t>
      </w:r>
      <w:r w:rsidRPr="004F634B">
        <w:rPr>
          <w:rFonts w:ascii="Tahoma" w:hAnsi="Tahoma" w:cs="Tahoma"/>
          <w:i/>
          <w:iCs/>
          <w:u w:val="single"/>
          <w:lang w:bidi="en-US"/>
        </w:rPr>
        <w:t>or</w:t>
      </w:r>
      <w:r w:rsidRPr="004F634B">
        <w:rPr>
          <w:rFonts w:ascii="Tahoma" w:hAnsi="Tahoma" w:cs="Tahoma"/>
          <w:i/>
          <w:iCs/>
          <w:lang w:bidi="en-US"/>
        </w:rPr>
        <w:t xml:space="preserve"> until 14 days after date of exposure.  If you develop symptoms, see #1.</w:t>
      </w:r>
    </w:p>
    <w:bookmarkEnd w:id="3"/>
    <w:p w14:paraId="1112C4CC" w14:textId="77777777" w:rsidR="004F634B" w:rsidRPr="004F634B" w:rsidRDefault="004F634B" w:rsidP="004F634B">
      <w:pPr>
        <w:numPr>
          <w:ilvl w:val="0"/>
          <w:numId w:val="5"/>
        </w:numPr>
        <w:rPr>
          <w:rFonts w:ascii="Tahoma" w:hAnsi="Tahoma" w:cs="Tahoma"/>
          <w:i/>
          <w:iCs/>
          <w:lang w:bidi="en-US"/>
        </w:rPr>
      </w:pPr>
      <w:r w:rsidRPr="004F634B">
        <w:rPr>
          <w:rFonts w:ascii="Tahoma" w:hAnsi="Tahoma" w:cs="Tahoma"/>
          <w:i/>
          <w:iCs/>
          <w:lang w:bidi="en-US"/>
        </w:rPr>
        <w:t xml:space="preserve">In the last 14 days have you returned from another country or high-risk area?  The local unit has discretion on how to define high-risk based on current conditions.  </w:t>
      </w:r>
    </w:p>
    <w:p w14:paraId="181479E3" w14:textId="77777777" w:rsidR="004F634B" w:rsidRPr="004F634B" w:rsidRDefault="004F634B" w:rsidP="004F634B">
      <w:pPr>
        <w:numPr>
          <w:ilvl w:val="1"/>
          <w:numId w:val="5"/>
        </w:numPr>
        <w:rPr>
          <w:rFonts w:ascii="Tahoma" w:hAnsi="Tahoma" w:cs="Tahoma"/>
          <w:i/>
          <w:iCs/>
          <w:lang w:bidi="en-US"/>
        </w:rPr>
      </w:pPr>
      <w:r w:rsidRPr="004F634B">
        <w:rPr>
          <w:rFonts w:ascii="Tahoma" w:hAnsi="Tahoma" w:cs="Tahoma"/>
          <w:i/>
          <w:iCs/>
          <w:lang w:bidi="en-US"/>
        </w:rPr>
        <w:t xml:space="preserve">If so, you cannot report to the workplace until cleared by a medical provider </w:t>
      </w:r>
      <w:r w:rsidRPr="004F634B">
        <w:rPr>
          <w:rFonts w:ascii="Tahoma" w:hAnsi="Tahoma" w:cs="Tahoma"/>
          <w:i/>
          <w:iCs/>
          <w:u w:val="single"/>
          <w:lang w:bidi="en-US"/>
        </w:rPr>
        <w:t>or</w:t>
      </w:r>
      <w:r w:rsidRPr="004F634B">
        <w:rPr>
          <w:rFonts w:ascii="Tahoma" w:hAnsi="Tahoma" w:cs="Tahoma"/>
          <w:i/>
          <w:iCs/>
          <w:lang w:bidi="en-US"/>
        </w:rPr>
        <w:t xml:space="preserve"> until 14 days after return.  If you develop symptoms, see #1.</w:t>
      </w:r>
    </w:p>
    <w:p w14:paraId="1EE48F23" w14:textId="77777777" w:rsidR="003A61B4" w:rsidRDefault="003A61B4" w:rsidP="0024589C">
      <w:pPr>
        <w:ind w:left="720"/>
        <w:rPr>
          <w:b/>
          <w:bCs/>
        </w:rPr>
      </w:pPr>
    </w:p>
    <w:p w14:paraId="737D5271" w14:textId="1AFB5D07" w:rsidR="00546FB4" w:rsidRPr="00546FB4" w:rsidRDefault="00546FB4" w:rsidP="00546FB4">
      <w:pPr>
        <w:ind w:left="720"/>
        <w:rPr>
          <w:rFonts w:ascii="Tahoma" w:hAnsi="Tahoma" w:cs="Tahoma"/>
          <w:b/>
          <w:bCs/>
        </w:rPr>
      </w:pPr>
      <w:r w:rsidRPr="00546FB4">
        <w:rPr>
          <w:rFonts w:ascii="Tahoma" w:hAnsi="Tahoma" w:cs="Tahoma"/>
          <w:b/>
          <w:bCs/>
        </w:rPr>
        <w:t xml:space="preserve">If </w:t>
      </w:r>
      <w:r>
        <w:rPr>
          <w:rFonts w:ascii="Tahoma" w:hAnsi="Tahoma" w:cs="Tahoma"/>
          <w:b/>
          <w:bCs/>
        </w:rPr>
        <w:t>you answer</w:t>
      </w:r>
      <w:r w:rsidRPr="00546FB4">
        <w:rPr>
          <w:rFonts w:ascii="Tahoma" w:hAnsi="Tahoma" w:cs="Tahoma"/>
          <w:b/>
          <w:bCs/>
        </w:rPr>
        <w:t xml:space="preserve"> ‘no’</w:t>
      </w:r>
      <w:r>
        <w:rPr>
          <w:rFonts w:ascii="Tahoma" w:hAnsi="Tahoma" w:cs="Tahoma"/>
          <w:b/>
          <w:bCs/>
        </w:rPr>
        <w:t xml:space="preserve"> to all the listed questions,</w:t>
      </w:r>
      <w:r w:rsidRPr="00546FB4">
        <w:rPr>
          <w:rFonts w:ascii="Tahoma" w:hAnsi="Tahoma" w:cs="Tahoma"/>
          <w:b/>
          <w:bCs/>
        </w:rPr>
        <w:t xml:space="preserve"> please call the following number for assistance in obtaining entrance to the office. This may include setting up an appointment to enhance social distancing and minimize the number of visitors in our office at one time.</w:t>
      </w:r>
    </w:p>
    <w:p w14:paraId="71B18DC0" w14:textId="6F5EBE0A" w:rsidR="006A3852" w:rsidRPr="00546FB4" w:rsidRDefault="00546FB4" w:rsidP="0024589C">
      <w:pPr>
        <w:ind w:left="720"/>
        <w:rPr>
          <w:rFonts w:ascii="Tahoma" w:hAnsi="Tahoma" w:cs="Tahoma"/>
        </w:rPr>
      </w:pPr>
      <w:r w:rsidRPr="00546FB4">
        <w:rPr>
          <w:rFonts w:ascii="Tahoma" w:hAnsi="Tahoma" w:cs="Tahoma"/>
        </w:rPr>
        <w:t>805-938-9142  X0  (Business Hours, 07:30- 18:30)</w:t>
      </w:r>
    </w:p>
    <w:p w14:paraId="32FCC359" w14:textId="2A3D6431" w:rsidR="00546FB4" w:rsidRDefault="00546FB4" w:rsidP="0024589C">
      <w:pPr>
        <w:ind w:left="720"/>
        <w:rPr>
          <w:rFonts w:ascii="Tahoma" w:hAnsi="Tahoma" w:cs="Tahoma"/>
          <w:b/>
          <w:bCs/>
        </w:rPr>
      </w:pPr>
      <w:r>
        <w:rPr>
          <w:rFonts w:ascii="Tahoma" w:hAnsi="Tahoma" w:cs="Tahoma"/>
          <w:b/>
          <w:bCs/>
        </w:rPr>
        <w:lastRenderedPageBreak/>
        <w:t>If you answer ‘yes’ to any of the listed questions and you are capable, we request that you notify the LPCC at the above number</w:t>
      </w:r>
      <w:r w:rsidR="00720BFF">
        <w:rPr>
          <w:rFonts w:ascii="Tahoma" w:hAnsi="Tahoma" w:cs="Tahoma"/>
          <w:b/>
          <w:bCs/>
        </w:rPr>
        <w:t>.</w:t>
      </w:r>
    </w:p>
    <w:p w14:paraId="7578E17A" w14:textId="396EFD95" w:rsidR="008B40C9" w:rsidRDefault="008B40C9" w:rsidP="008B40C9">
      <w:pPr>
        <w:rPr>
          <w:rFonts w:ascii="Tahoma" w:hAnsi="Tahoma" w:cs="Tahoma"/>
          <w:b/>
          <w:bCs/>
        </w:rPr>
      </w:pPr>
    </w:p>
    <w:p w14:paraId="72030522" w14:textId="48A560B9" w:rsidR="008B40C9" w:rsidRPr="004F634B" w:rsidRDefault="008B40C9" w:rsidP="005B4AAD">
      <w:pPr>
        <w:rPr>
          <w:rFonts w:ascii="Tahoma" w:hAnsi="Tahoma" w:cs="Tahoma"/>
        </w:rPr>
      </w:pPr>
      <w:r>
        <w:rPr>
          <w:rFonts w:ascii="Tahoma" w:hAnsi="Tahoma" w:cs="Tahoma"/>
        </w:rPr>
        <w:t xml:space="preserve">With the COVID-19 pandemic in full swing, </w:t>
      </w:r>
      <w:r w:rsidR="00B63FC7">
        <w:rPr>
          <w:rFonts w:ascii="Tahoma" w:hAnsi="Tahoma" w:cs="Tahoma"/>
        </w:rPr>
        <w:t xml:space="preserve">it is important for all of us to take certain precautions to maintain a healthy workforce.  This briefing has been designed to outline the </w:t>
      </w:r>
      <w:r w:rsidR="00B63FC7" w:rsidRPr="004F634B">
        <w:rPr>
          <w:rFonts w:ascii="Tahoma" w:hAnsi="Tahoma" w:cs="Tahoma"/>
        </w:rPr>
        <w:t xml:space="preserve">precautions and guidelines that must be adhered too daily during your assignment at the LPCC. </w:t>
      </w:r>
      <w:bookmarkStart w:id="4" w:name="_Hlk39670037"/>
    </w:p>
    <w:p w14:paraId="743CE1D5" w14:textId="69253152" w:rsidR="005B4AAD" w:rsidRPr="004F634B" w:rsidRDefault="005B4AAD" w:rsidP="005B4AAD">
      <w:pPr>
        <w:pStyle w:val="ListParagraph"/>
        <w:numPr>
          <w:ilvl w:val="0"/>
          <w:numId w:val="1"/>
        </w:numPr>
        <w:rPr>
          <w:rFonts w:ascii="Tahoma" w:hAnsi="Tahoma" w:cs="Tahoma"/>
        </w:rPr>
      </w:pPr>
      <w:r w:rsidRPr="004F634B">
        <w:rPr>
          <w:rFonts w:ascii="Tahoma" w:hAnsi="Tahoma" w:cs="Tahoma"/>
        </w:rPr>
        <w:t xml:space="preserve">Work shift transitions will take place with no more than 2 people arriving and 2 people departing at the same time to minimize the number of personnel at any one given time in the ECC.                              </w:t>
      </w:r>
      <w:r w:rsidR="00B63FC7" w:rsidRPr="004F634B">
        <w:rPr>
          <w:rFonts w:ascii="Tahoma" w:hAnsi="Tahoma" w:cs="Tahoma"/>
        </w:rPr>
        <w:t xml:space="preserve"> </w:t>
      </w:r>
      <w:bookmarkEnd w:id="4"/>
    </w:p>
    <w:p w14:paraId="634D6C22" w14:textId="77777777" w:rsidR="005B4AAD" w:rsidRDefault="005B4AAD" w:rsidP="005B4AAD">
      <w:pPr>
        <w:pStyle w:val="ListParagraph"/>
        <w:rPr>
          <w:rFonts w:ascii="Tahoma" w:hAnsi="Tahoma" w:cs="Tahoma"/>
        </w:rPr>
      </w:pPr>
    </w:p>
    <w:p w14:paraId="316C4C04" w14:textId="2F3136B7" w:rsidR="005B4AAD" w:rsidRPr="005B4AAD" w:rsidRDefault="005B4AAD" w:rsidP="005B4AAD">
      <w:pPr>
        <w:pStyle w:val="ListParagraph"/>
        <w:numPr>
          <w:ilvl w:val="0"/>
          <w:numId w:val="1"/>
        </w:numPr>
        <w:rPr>
          <w:rFonts w:ascii="Tahoma" w:hAnsi="Tahoma" w:cs="Tahoma"/>
        </w:rPr>
      </w:pPr>
      <w:r>
        <w:rPr>
          <w:rFonts w:ascii="Tahoma" w:hAnsi="Tahoma" w:cs="Tahoma"/>
        </w:rPr>
        <w:t>Prior to the start of shift, ensure that your workspace has been wiped down and sanitized, to include desktops and counters, phones, copy machines, doorknobs, keyboards pens, staplers, etc.  Before leaving in the evening, repeat the process and ensure your workspace has been sanitized.</w:t>
      </w:r>
    </w:p>
    <w:p w14:paraId="66EB1D34" w14:textId="77777777" w:rsidR="001E30D0" w:rsidRDefault="001E30D0" w:rsidP="001E30D0">
      <w:pPr>
        <w:pStyle w:val="ListParagraph"/>
        <w:rPr>
          <w:rFonts w:ascii="Tahoma" w:hAnsi="Tahoma" w:cs="Tahoma"/>
        </w:rPr>
      </w:pPr>
    </w:p>
    <w:p w14:paraId="0914164C" w14:textId="014D218E" w:rsidR="001E30D0" w:rsidRPr="00B91852" w:rsidRDefault="005D4821" w:rsidP="001E30D0">
      <w:pPr>
        <w:pStyle w:val="ListParagraph"/>
        <w:numPr>
          <w:ilvl w:val="0"/>
          <w:numId w:val="1"/>
        </w:numPr>
        <w:rPr>
          <w:rFonts w:ascii="Tahoma" w:hAnsi="Tahoma" w:cs="Tahoma"/>
        </w:rPr>
      </w:pPr>
      <w:r w:rsidRPr="00B91852">
        <w:rPr>
          <w:rFonts w:ascii="Tahoma" w:hAnsi="Tahoma" w:cs="Tahoma"/>
        </w:rPr>
        <w:t>Rotating posi</w:t>
      </w:r>
      <w:r w:rsidR="000250B0" w:rsidRPr="00B91852">
        <w:rPr>
          <w:rFonts w:ascii="Tahoma" w:hAnsi="Tahoma" w:cs="Tahoma"/>
        </w:rPr>
        <w:t>tions</w:t>
      </w:r>
      <w:r w:rsidRPr="00B91852">
        <w:rPr>
          <w:rFonts w:ascii="Tahoma" w:hAnsi="Tahoma" w:cs="Tahoma"/>
        </w:rPr>
        <w:t xml:space="preserve"> is discouraged but in the </w:t>
      </w:r>
      <w:proofErr w:type="gramStart"/>
      <w:r w:rsidR="000250B0" w:rsidRPr="00B91852">
        <w:rPr>
          <w:rFonts w:ascii="Tahoma" w:hAnsi="Tahoma" w:cs="Tahoma"/>
        </w:rPr>
        <w:t>event</w:t>
      </w:r>
      <w:proofErr w:type="gramEnd"/>
      <w:r w:rsidRPr="00B91852">
        <w:rPr>
          <w:rFonts w:ascii="Tahoma" w:hAnsi="Tahoma" w:cs="Tahoma"/>
        </w:rPr>
        <w:t xml:space="preserve"> it occurs, make sure that </w:t>
      </w:r>
      <w:r w:rsidR="000250B0" w:rsidRPr="00B91852">
        <w:rPr>
          <w:rFonts w:ascii="Tahoma" w:hAnsi="Tahoma" w:cs="Tahoma"/>
        </w:rPr>
        <w:t xml:space="preserve">workspaces are re-sanitized as soon as possible.  An example would be, if the ACDP </w:t>
      </w:r>
      <w:r w:rsidR="008958E9" w:rsidRPr="00B91852">
        <w:rPr>
          <w:rFonts w:ascii="Tahoma" w:hAnsi="Tahoma" w:cs="Tahoma"/>
        </w:rPr>
        <w:t xml:space="preserve">steps out for lunch </w:t>
      </w:r>
      <w:r w:rsidR="000250B0" w:rsidRPr="00B91852">
        <w:rPr>
          <w:rFonts w:ascii="Tahoma" w:hAnsi="Tahoma" w:cs="Tahoma"/>
        </w:rPr>
        <w:t xml:space="preserve">and there’s a response while he/she is in </w:t>
      </w:r>
      <w:r w:rsidR="008958E9" w:rsidRPr="00B91852">
        <w:rPr>
          <w:rFonts w:ascii="Tahoma" w:hAnsi="Tahoma" w:cs="Tahoma"/>
        </w:rPr>
        <w:t>out</w:t>
      </w:r>
      <w:r w:rsidR="000250B0" w:rsidRPr="00B91852">
        <w:rPr>
          <w:rFonts w:ascii="Tahoma" w:hAnsi="Tahoma" w:cs="Tahoma"/>
        </w:rPr>
        <w:t xml:space="preserve"> and you need to take over, make sure to sanitize the workspace before the ACDP returns to their position.</w:t>
      </w:r>
    </w:p>
    <w:p w14:paraId="08FA657D" w14:textId="77777777" w:rsidR="001E30D0" w:rsidRDefault="001E30D0" w:rsidP="001E30D0">
      <w:pPr>
        <w:pStyle w:val="ListParagraph"/>
        <w:rPr>
          <w:rFonts w:ascii="Tahoma" w:hAnsi="Tahoma" w:cs="Tahoma"/>
        </w:rPr>
      </w:pPr>
    </w:p>
    <w:p w14:paraId="16750299" w14:textId="0F6E77B9" w:rsidR="000250B0" w:rsidRDefault="000250B0" w:rsidP="00B63FC7">
      <w:pPr>
        <w:pStyle w:val="ListParagraph"/>
        <w:numPr>
          <w:ilvl w:val="0"/>
          <w:numId w:val="1"/>
        </w:numPr>
        <w:rPr>
          <w:rFonts w:ascii="Tahoma" w:hAnsi="Tahoma" w:cs="Tahoma"/>
        </w:rPr>
      </w:pPr>
      <w:r>
        <w:rPr>
          <w:rFonts w:ascii="Tahoma" w:hAnsi="Tahoma" w:cs="Tahoma"/>
        </w:rPr>
        <w:t xml:space="preserve">Above sanitizing your workspace each day, all employees will help clean and sanitize the ECC interior to include, wiping down the refrigerator, light switches, counter space, cabinets, kitchen table, etc.  This should occur on a rotational basis and realistically </w:t>
      </w:r>
      <w:r w:rsidR="00F40E3A">
        <w:rPr>
          <w:rFonts w:ascii="Tahoma" w:hAnsi="Tahoma" w:cs="Tahoma"/>
        </w:rPr>
        <w:t>you will likely be asked to do so, every 3 or 4 days</w:t>
      </w:r>
      <w:r w:rsidR="00E23AD2">
        <w:rPr>
          <w:rFonts w:ascii="Tahoma" w:hAnsi="Tahoma" w:cs="Tahoma"/>
        </w:rPr>
        <w:t xml:space="preserve"> but it is important that we all do our part</w:t>
      </w:r>
      <w:r w:rsidR="00F40E3A">
        <w:rPr>
          <w:rFonts w:ascii="Tahoma" w:hAnsi="Tahoma" w:cs="Tahoma"/>
        </w:rPr>
        <w:t>.</w:t>
      </w:r>
    </w:p>
    <w:p w14:paraId="1BF3B27A" w14:textId="77777777" w:rsidR="008026F0" w:rsidRDefault="008026F0" w:rsidP="008026F0">
      <w:pPr>
        <w:pStyle w:val="ListParagraph"/>
        <w:rPr>
          <w:rFonts w:ascii="Tahoma" w:hAnsi="Tahoma" w:cs="Tahoma"/>
        </w:rPr>
      </w:pPr>
    </w:p>
    <w:p w14:paraId="6CE9BEBA" w14:textId="474AAD51" w:rsidR="00E23AD2" w:rsidRDefault="00E23AD2" w:rsidP="00B63FC7">
      <w:pPr>
        <w:pStyle w:val="ListParagraph"/>
        <w:numPr>
          <w:ilvl w:val="0"/>
          <w:numId w:val="1"/>
        </w:numPr>
        <w:rPr>
          <w:rFonts w:ascii="Tahoma" w:hAnsi="Tahoma" w:cs="Tahoma"/>
        </w:rPr>
      </w:pPr>
      <w:r>
        <w:rPr>
          <w:rFonts w:ascii="Tahoma" w:hAnsi="Tahoma" w:cs="Tahoma"/>
        </w:rPr>
        <w:t xml:space="preserve">Washing your hands several times throughout the day is </w:t>
      </w:r>
      <w:r w:rsidRPr="00F95193">
        <w:rPr>
          <w:rFonts w:ascii="Tahoma" w:hAnsi="Tahoma" w:cs="Tahoma"/>
        </w:rPr>
        <w:t>encouraged</w:t>
      </w:r>
      <w:r w:rsidR="008958E9">
        <w:rPr>
          <w:rFonts w:ascii="Tahoma" w:hAnsi="Tahoma" w:cs="Tahoma"/>
        </w:rPr>
        <w:t xml:space="preserve">.  </w:t>
      </w:r>
      <w:r w:rsidR="008026F0">
        <w:rPr>
          <w:rFonts w:ascii="Tahoma" w:hAnsi="Tahoma" w:cs="Tahoma"/>
        </w:rPr>
        <w:t>CDC guidelines state that handwashing is most effective when is occurs for at least 20 seconds.</w:t>
      </w:r>
    </w:p>
    <w:p w14:paraId="62EA19A2" w14:textId="77777777" w:rsidR="008026F0" w:rsidRPr="008026F0" w:rsidRDefault="008026F0" w:rsidP="008026F0">
      <w:pPr>
        <w:pStyle w:val="ListParagraph"/>
        <w:rPr>
          <w:rFonts w:ascii="Tahoma" w:hAnsi="Tahoma" w:cs="Tahoma"/>
        </w:rPr>
      </w:pPr>
    </w:p>
    <w:p w14:paraId="70D2D2B3" w14:textId="777BF735" w:rsidR="008026F0" w:rsidRDefault="008026F0" w:rsidP="008026F0">
      <w:pPr>
        <w:pStyle w:val="ListParagraph"/>
        <w:rPr>
          <w:rFonts w:ascii="Tahoma" w:hAnsi="Tahoma" w:cs="Tahoma"/>
        </w:rPr>
      </w:pPr>
      <w:r>
        <w:rPr>
          <w:noProof/>
        </w:rPr>
        <w:drawing>
          <wp:inline distT="0" distB="0" distL="0" distR="0" wp14:anchorId="4CB10020" wp14:editId="210F24A6">
            <wp:extent cx="5943600" cy="3964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964940"/>
                    </a:xfrm>
                    <a:prstGeom prst="rect">
                      <a:avLst/>
                    </a:prstGeom>
                    <a:noFill/>
                    <a:ln>
                      <a:noFill/>
                    </a:ln>
                  </pic:spPr>
                </pic:pic>
              </a:graphicData>
            </a:graphic>
          </wp:inline>
        </w:drawing>
      </w:r>
    </w:p>
    <w:p w14:paraId="0FD237E1" w14:textId="77777777" w:rsidR="00E23AD2" w:rsidRDefault="00E23AD2" w:rsidP="00E23AD2">
      <w:pPr>
        <w:pStyle w:val="ListParagraph"/>
        <w:rPr>
          <w:rFonts w:ascii="Tahoma" w:hAnsi="Tahoma" w:cs="Tahoma"/>
        </w:rPr>
      </w:pPr>
    </w:p>
    <w:p w14:paraId="03571EFC" w14:textId="77777777" w:rsidR="004F634B" w:rsidRDefault="004F634B" w:rsidP="004F634B">
      <w:pPr>
        <w:pStyle w:val="ListParagraph"/>
        <w:rPr>
          <w:rFonts w:ascii="Tahoma" w:hAnsi="Tahoma" w:cs="Tahoma"/>
          <w:sz w:val="18"/>
          <w:szCs w:val="18"/>
        </w:rPr>
      </w:pPr>
    </w:p>
    <w:p w14:paraId="49C80150" w14:textId="77777777" w:rsidR="004F634B" w:rsidRDefault="004F634B" w:rsidP="004F634B">
      <w:pPr>
        <w:pStyle w:val="ListParagraph"/>
        <w:rPr>
          <w:rFonts w:ascii="Tahoma" w:hAnsi="Tahoma" w:cs="Tahoma"/>
          <w:sz w:val="18"/>
          <w:szCs w:val="18"/>
        </w:rPr>
      </w:pPr>
    </w:p>
    <w:p w14:paraId="3C2EE20B" w14:textId="77777777" w:rsidR="004F634B" w:rsidRPr="004F634B" w:rsidRDefault="004F634B" w:rsidP="004F634B">
      <w:pPr>
        <w:rPr>
          <w:rFonts w:ascii="Tahoma" w:hAnsi="Tahoma" w:cs="Tahoma"/>
          <w:sz w:val="18"/>
          <w:szCs w:val="18"/>
        </w:rPr>
      </w:pPr>
    </w:p>
    <w:p w14:paraId="7A77CD63" w14:textId="0C2680FB" w:rsidR="004564A9" w:rsidRPr="004F634B" w:rsidRDefault="002B7EBC" w:rsidP="004564A9">
      <w:pPr>
        <w:pStyle w:val="ListParagraph"/>
        <w:numPr>
          <w:ilvl w:val="0"/>
          <w:numId w:val="1"/>
        </w:numPr>
        <w:rPr>
          <w:rFonts w:ascii="Tahoma" w:hAnsi="Tahoma" w:cs="Tahoma"/>
          <w:sz w:val="18"/>
          <w:szCs w:val="18"/>
        </w:rPr>
      </w:pPr>
      <w:r w:rsidRPr="004F634B">
        <w:rPr>
          <w:rFonts w:ascii="Tahoma" w:hAnsi="Tahoma" w:cs="Tahoma"/>
          <w:sz w:val="18"/>
          <w:szCs w:val="18"/>
        </w:rPr>
        <w:t xml:space="preserve">Currently, it is employee discretion if you want to wear a mask. </w:t>
      </w:r>
      <w:r w:rsidR="004564A9" w:rsidRPr="004F634B">
        <w:rPr>
          <w:rFonts w:ascii="Tahoma" w:hAnsi="Tahoma" w:cs="Tahoma"/>
          <w:sz w:val="18"/>
          <w:szCs w:val="18"/>
        </w:rPr>
        <w:t xml:space="preserve"> Due to a nationwide shortage, the</w:t>
      </w:r>
      <w:r w:rsidRPr="004F634B">
        <w:rPr>
          <w:rFonts w:ascii="Tahoma" w:hAnsi="Tahoma" w:cs="Tahoma"/>
          <w:sz w:val="18"/>
          <w:szCs w:val="18"/>
        </w:rPr>
        <w:t xml:space="preserve"> LPCC cannot provide masks but</w:t>
      </w:r>
      <w:r w:rsidR="004564A9" w:rsidRPr="004F634B">
        <w:rPr>
          <w:rFonts w:ascii="Tahoma" w:hAnsi="Tahoma" w:cs="Tahoma"/>
          <w:sz w:val="18"/>
          <w:szCs w:val="18"/>
        </w:rPr>
        <w:t xml:space="preserve"> can direct you on where to find instructions to construct your own or you may acquire masks from an outside source</w:t>
      </w:r>
      <w:r w:rsidRPr="004F634B">
        <w:rPr>
          <w:rFonts w:ascii="Tahoma" w:hAnsi="Tahoma" w:cs="Tahoma"/>
          <w:sz w:val="18"/>
          <w:szCs w:val="18"/>
        </w:rPr>
        <w:t xml:space="preserve">. </w:t>
      </w:r>
    </w:p>
    <w:p w14:paraId="1E406189" w14:textId="77777777" w:rsidR="004564A9" w:rsidRPr="004F634B" w:rsidRDefault="004564A9" w:rsidP="004564A9">
      <w:pPr>
        <w:pStyle w:val="ListParagraph"/>
        <w:rPr>
          <w:rFonts w:ascii="Tahoma" w:hAnsi="Tahoma" w:cs="Tahoma"/>
          <w:sz w:val="18"/>
          <w:szCs w:val="18"/>
        </w:rPr>
      </w:pPr>
    </w:p>
    <w:p w14:paraId="17646A10" w14:textId="1917B0A9" w:rsidR="008A7BFB" w:rsidRPr="004F634B" w:rsidRDefault="004564A9" w:rsidP="008A7BFB">
      <w:pPr>
        <w:pStyle w:val="ListParagraph"/>
        <w:numPr>
          <w:ilvl w:val="0"/>
          <w:numId w:val="1"/>
        </w:numPr>
        <w:rPr>
          <w:rFonts w:ascii="Tahoma" w:hAnsi="Tahoma" w:cs="Tahoma"/>
          <w:sz w:val="18"/>
          <w:szCs w:val="18"/>
        </w:rPr>
      </w:pPr>
      <w:r w:rsidRPr="004F634B">
        <w:rPr>
          <w:rFonts w:ascii="Tahoma" w:hAnsi="Tahoma" w:cs="Tahoma"/>
          <w:sz w:val="18"/>
          <w:szCs w:val="18"/>
        </w:rPr>
        <w:t>I</w:t>
      </w:r>
      <w:r w:rsidR="008A7BFB" w:rsidRPr="004F634B">
        <w:rPr>
          <w:rFonts w:ascii="Tahoma" w:hAnsi="Tahoma" w:cs="Tahoma"/>
          <w:sz w:val="18"/>
          <w:szCs w:val="18"/>
        </w:rPr>
        <w:t xml:space="preserve">f circumstances arise that require you to travel in an agency owned vehicle, where you are not the sole passenger, </w:t>
      </w:r>
      <w:proofErr w:type="spellStart"/>
      <w:r w:rsidR="008A7BFB" w:rsidRPr="004F634B">
        <w:rPr>
          <w:rFonts w:ascii="Tahoma" w:hAnsi="Tahoma" w:cs="Tahoma"/>
          <w:sz w:val="18"/>
          <w:szCs w:val="18"/>
        </w:rPr>
        <w:t>ie</w:t>
      </w:r>
      <w:proofErr w:type="spellEnd"/>
      <w:r w:rsidR="008A7BFB" w:rsidRPr="004F634B">
        <w:rPr>
          <w:rFonts w:ascii="Tahoma" w:hAnsi="Tahoma" w:cs="Tahoma"/>
          <w:sz w:val="18"/>
          <w:szCs w:val="18"/>
        </w:rPr>
        <w:t xml:space="preserve"> trips to fire camp, IMT briefings, incident close-outs, etc., then the LPCC will provide you</w:t>
      </w:r>
      <w:r w:rsidR="00AB3D90" w:rsidRPr="004F634B">
        <w:rPr>
          <w:rFonts w:ascii="Tahoma" w:hAnsi="Tahoma" w:cs="Tahoma"/>
          <w:sz w:val="18"/>
          <w:szCs w:val="18"/>
        </w:rPr>
        <w:t xml:space="preserve"> with</w:t>
      </w:r>
      <w:r w:rsidR="008A7BFB" w:rsidRPr="004F634B">
        <w:rPr>
          <w:rFonts w:ascii="Tahoma" w:hAnsi="Tahoma" w:cs="Tahoma"/>
          <w:sz w:val="18"/>
          <w:szCs w:val="18"/>
        </w:rPr>
        <w:t xml:space="preserve"> a mask.</w:t>
      </w:r>
    </w:p>
    <w:p w14:paraId="16897E32" w14:textId="77777777" w:rsidR="001E30D0" w:rsidRPr="004F634B" w:rsidRDefault="001E30D0" w:rsidP="001E30D0">
      <w:pPr>
        <w:pStyle w:val="ListParagraph"/>
        <w:rPr>
          <w:rFonts w:ascii="Tahoma" w:hAnsi="Tahoma" w:cs="Tahoma"/>
          <w:sz w:val="18"/>
          <w:szCs w:val="18"/>
        </w:rPr>
      </w:pPr>
    </w:p>
    <w:p w14:paraId="7598D798" w14:textId="42EA0A5D" w:rsidR="001E30D0" w:rsidRPr="004F634B" w:rsidRDefault="00BD5732" w:rsidP="001E30D0">
      <w:pPr>
        <w:pStyle w:val="ListParagraph"/>
        <w:numPr>
          <w:ilvl w:val="0"/>
          <w:numId w:val="1"/>
        </w:numPr>
        <w:rPr>
          <w:rFonts w:ascii="Tahoma" w:hAnsi="Tahoma" w:cs="Tahoma"/>
          <w:sz w:val="18"/>
          <w:szCs w:val="18"/>
        </w:rPr>
      </w:pPr>
      <w:r w:rsidRPr="004F634B">
        <w:rPr>
          <w:rFonts w:ascii="Tahoma" w:hAnsi="Tahoma" w:cs="Tahoma"/>
          <w:sz w:val="18"/>
          <w:szCs w:val="18"/>
        </w:rPr>
        <w:t>Employees will be required to monitor their temperatures</w:t>
      </w:r>
      <w:r w:rsidR="0042109F" w:rsidRPr="004F634B">
        <w:rPr>
          <w:rFonts w:ascii="Tahoma" w:hAnsi="Tahoma" w:cs="Tahoma"/>
          <w:sz w:val="18"/>
          <w:szCs w:val="18"/>
        </w:rPr>
        <w:t xml:space="preserve"> prior to their workday and</w:t>
      </w:r>
      <w:r w:rsidRPr="004F634B">
        <w:rPr>
          <w:rFonts w:ascii="Tahoma" w:hAnsi="Tahoma" w:cs="Tahoma"/>
          <w:sz w:val="18"/>
          <w:szCs w:val="18"/>
        </w:rPr>
        <w:t xml:space="preserve"> throughout the day</w:t>
      </w:r>
      <w:r w:rsidR="0042109F" w:rsidRPr="004F634B">
        <w:rPr>
          <w:rFonts w:ascii="Tahoma" w:hAnsi="Tahoma" w:cs="Tahoma"/>
          <w:sz w:val="18"/>
          <w:szCs w:val="18"/>
        </w:rPr>
        <w:t>. Employe</w:t>
      </w:r>
      <w:r w:rsidR="00727631" w:rsidRPr="004F634B">
        <w:rPr>
          <w:rFonts w:ascii="Tahoma" w:hAnsi="Tahoma" w:cs="Tahoma"/>
          <w:sz w:val="18"/>
          <w:szCs w:val="18"/>
        </w:rPr>
        <w:t>e</w:t>
      </w:r>
      <w:r w:rsidR="0042109F" w:rsidRPr="004F634B">
        <w:rPr>
          <w:rFonts w:ascii="Tahoma" w:hAnsi="Tahoma" w:cs="Tahoma"/>
          <w:sz w:val="18"/>
          <w:szCs w:val="18"/>
        </w:rPr>
        <w:t>s</w:t>
      </w:r>
      <w:r w:rsidR="00727631" w:rsidRPr="004F634B">
        <w:rPr>
          <w:rFonts w:ascii="Tahoma" w:hAnsi="Tahoma" w:cs="Tahoma"/>
          <w:sz w:val="18"/>
          <w:szCs w:val="18"/>
        </w:rPr>
        <w:t xml:space="preserve"> </w:t>
      </w:r>
      <w:r w:rsidRPr="004F634B">
        <w:rPr>
          <w:rFonts w:ascii="Tahoma" w:hAnsi="Tahoma" w:cs="Tahoma"/>
          <w:sz w:val="18"/>
          <w:szCs w:val="18"/>
        </w:rPr>
        <w:t>will be expected to leave the ECC and self-quarantine should the</w:t>
      </w:r>
      <w:r w:rsidR="00F30873" w:rsidRPr="004F634B">
        <w:rPr>
          <w:rFonts w:ascii="Tahoma" w:hAnsi="Tahoma" w:cs="Tahoma"/>
          <w:sz w:val="18"/>
          <w:szCs w:val="18"/>
        </w:rPr>
        <w:t>y experience a</w:t>
      </w:r>
      <w:r w:rsidR="00F442AD" w:rsidRPr="004F634B">
        <w:rPr>
          <w:rFonts w:ascii="Tahoma" w:hAnsi="Tahoma" w:cs="Tahoma"/>
          <w:sz w:val="18"/>
          <w:szCs w:val="18"/>
        </w:rPr>
        <w:t>n inner-</w:t>
      </w:r>
      <w:r w:rsidR="00F30873" w:rsidRPr="004F634B">
        <w:rPr>
          <w:rFonts w:ascii="Tahoma" w:hAnsi="Tahoma" w:cs="Tahoma"/>
          <w:sz w:val="18"/>
          <w:szCs w:val="18"/>
        </w:rPr>
        <w:t>body</w:t>
      </w:r>
      <w:r w:rsidR="00825A59" w:rsidRPr="004F634B">
        <w:rPr>
          <w:rFonts w:ascii="Tahoma" w:hAnsi="Tahoma" w:cs="Tahoma"/>
          <w:sz w:val="18"/>
          <w:szCs w:val="18"/>
        </w:rPr>
        <w:t xml:space="preserve"> core</w:t>
      </w:r>
      <w:r w:rsidR="00F30873" w:rsidRPr="004F634B">
        <w:rPr>
          <w:rFonts w:ascii="Tahoma" w:hAnsi="Tahoma" w:cs="Tahoma"/>
          <w:sz w:val="18"/>
          <w:szCs w:val="18"/>
        </w:rPr>
        <w:t xml:space="preserve"> temp in excess of </w:t>
      </w:r>
      <w:r w:rsidR="008958E9" w:rsidRPr="004F634B">
        <w:rPr>
          <w:rFonts w:ascii="Tahoma" w:hAnsi="Tahoma" w:cs="Tahoma"/>
          <w:sz w:val="18"/>
          <w:szCs w:val="18"/>
        </w:rPr>
        <w:t>100.4 or experience any flu-like symptoms</w:t>
      </w:r>
      <w:r w:rsidR="00F30873" w:rsidRPr="004F634B">
        <w:rPr>
          <w:rFonts w:ascii="Tahoma" w:hAnsi="Tahoma" w:cs="Tahoma"/>
          <w:sz w:val="18"/>
          <w:szCs w:val="18"/>
        </w:rPr>
        <w:t xml:space="preserve">.  </w:t>
      </w:r>
      <w:r w:rsidR="0042109F" w:rsidRPr="004F634B">
        <w:rPr>
          <w:rFonts w:ascii="Tahoma" w:hAnsi="Tahoma" w:cs="Tahoma"/>
          <w:sz w:val="18"/>
          <w:szCs w:val="18"/>
        </w:rPr>
        <w:t xml:space="preserve">There will be </w:t>
      </w:r>
      <w:r w:rsidR="001E30D0" w:rsidRPr="004F634B">
        <w:rPr>
          <w:rFonts w:ascii="Tahoma" w:hAnsi="Tahoma" w:cs="Tahoma"/>
          <w:sz w:val="18"/>
          <w:szCs w:val="18"/>
        </w:rPr>
        <w:t>No-Touch, forehead thermometers available at the LPCC.</w:t>
      </w:r>
    </w:p>
    <w:p w14:paraId="27DD7331" w14:textId="77777777" w:rsidR="001E30D0" w:rsidRPr="004F634B" w:rsidRDefault="001E30D0" w:rsidP="001E30D0">
      <w:pPr>
        <w:pStyle w:val="ListParagraph"/>
        <w:rPr>
          <w:rFonts w:ascii="Tahoma" w:hAnsi="Tahoma" w:cs="Tahoma"/>
          <w:sz w:val="18"/>
          <w:szCs w:val="18"/>
        </w:rPr>
      </w:pPr>
    </w:p>
    <w:p w14:paraId="3213A0D0" w14:textId="7F8DB386" w:rsidR="001E30D0" w:rsidRPr="004F634B" w:rsidRDefault="001E30D0" w:rsidP="00B63FC7">
      <w:pPr>
        <w:pStyle w:val="ListParagraph"/>
        <w:numPr>
          <w:ilvl w:val="0"/>
          <w:numId w:val="1"/>
        </w:numPr>
        <w:rPr>
          <w:rFonts w:ascii="Tahoma" w:hAnsi="Tahoma" w:cs="Tahoma"/>
          <w:sz w:val="18"/>
          <w:szCs w:val="18"/>
        </w:rPr>
      </w:pPr>
      <w:r w:rsidRPr="004F634B">
        <w:rPr>
          <w:rFonts w:ascii="Tahoma" w:hAnsi="Tahoma" w:cs="Tahoma"/>
          <w:sz w:val="18"/>
          <w:szCs w:val="18"/>
        </w:rPr>
        <w:t>Please do not bring more than a day</w:t>
      </w:r>
      <w:r w:rsidR="00DF77FB" w:rsidRPr="004F634B">
        <w:rPr>
          <w:rFonts w:ascii="Tahoma" w:hAnsi="Tahoma" w:cs="Tahoma"/>
          <w:sz w:val="18"/>
          <w:szCs w:val="18"/>
        </w:rPr>
        <w:t>’s</w:t>
      </w:r>
      <w:r w:rsidRPr="004F634B">
        <w:rPr>
          <w:rFonts w:ascii="Tahoma" w:hAnsi="Tahoma" w:cs="Tahoma"/>
          <w:sz w:val="18"/>
          <w:szCs w:val="18"/>
        </w:rPr>
        <w:t xml:space="preserve"> worth of food with you during any given shift and if you need to utilize dishes, please wash them immediately after use and place them into the dishwasher </w:t>
      </w:r>
      <w:r w:rsidR="00F95193" w:rsidRPr="004F634B">
        <w:rPr>
          <w:rFonts w:ascii="Tahoma" w:hAnsi="Tahoma" w:cs="Tahoma"/>
          <w:sz w:val="18"/>
          <w:szCs w:val="18"/>
        </w:rPr>
        <w:t>for a follow-up cleaning</w:t>
      </w:r>
      <w:r w:rsidRPr="004F634B">
        <w:rPr>
          <w:rFonts w:ascii="Tahoma" w:hAnsi="Tahoma" w:cs="Tahoma"/>
          <w:sz w:val="18"/>
          <w:szCs w:val="18"/>
        </w:rPr>
        <w:t>.</w:t>
      </w:r>
    </w:p>
    <w:p w14:paraId="264AA065" w14:textId="77777777" w:rsidR="002D5235" w:rsidRPr="004F634B" w:rsidRDefault="002D5235" w:rsidP="002D5235">
      <w:pPr>
        <w:pStyle w:val="ListParagraph"/>
        <w:rPr>
          <w:rFonts w:ascii="Tahoma" w:hAnsi="Tahoma" w:cs="Tahoma"/>
          <w:sz w:val="18"/>
          <w:szCs w:val="18"/>
        </w:rPr>
      </w:pPr>
    </w:p>
    <w:p w14:paraId="50A00773" w14:textId="1095C4CB" w:rsidR="002D5235" w:rsidRPr="004F634B" w:rsidRDefault="002D5235" w:rsidP="00B63FC7">
      <w:pPr>
        <w:pStyle w:val="ListParagraph"/>
        <w:numPr>
          <w:ilvl w:val="0"/>
          <w:numId w:val="1"/>
        </w:numPr>
        <w:rPr>
          <w:rFonts w:ascii="Tahoma" w:hAnsi="Tahoma" w:cs="Tahoma"/>
          <w:sz w:val="18"/>
          <w:szCs w:val="18"/>
        </w:rPr>
      </w:pPr>
      <w:r w:rsidRPr="004F634B">
        <w:rPr>
          <w:rFonts w:ascii="Tahoma" w:hAnsi="Tahoma" w:cs="Tahoma"/>
          <w:sz w:val="18"/>
          <w:szCs w:val="18"/>
        </w:rPr>
        <w:t xml:space="preserve">In order to maintain CDC guidelines for social distancing, </w:t>
      </w:r>
      <w:r w:rsidR="00DF77FB" w:rsidRPr="004F634B">
        <w:rPr>
          <w:rFonts w:ascii="Tahoma" w:hAnsi="Tahoma" w:cs="Tahoma"/>
          <w:sz w:val="18"/>
          <w:szCs w:val="18"/>
        </w:rPr>
        <w:t xml:space="preserve">the maximum number of personnel allowed into Expanded at any given time will not exceed 6.  Should we meet capacity, the identified positions that will be occupied are; Supplies, Equipment #3, Crews, Overhead #2, and Supervisor #1 and #2.  </w:t>
      </w:r>
    </w:p>
    <w:p w14:paraId="362B4648" w14:textId="77777777" w:rsidR="00DF77FB" w:rsidRPr="004F634B" w:rsidRDefault="00DF77FB" w:rsidP="00DF77FB">
      <w:pPr>
        <w:pStyle w:val="ListParagraph"/>
        <w:rPr>
          <w:rFonts w:ascii="Tahoma" w:hAnsi="Tahoma" w:cs="Tahoma"/>
          <w:sz w:val="18"/>
          <w:szCs w:val="18"/>
        </w:rPr>
      </w:pPr>
    </w:p>
    <w:p w14:paraId="5CAB6414" w14:textId="2C6DA8A4" w:rsidR="00DF77FB" w:rsidRPr="004F634B" w:rsidRDefault="00DF77FB" w:rsidP="00B63FC7">
      <w:pPr>
        <w:pStyle w:val="ListParagraph"/>
        <w:numPr>
          <w:ilvl w:val="0"/>
          <w:numId w:val="1"/>
        </w:numPr>
        <w:rPr>
          <w:rFonts w:ascii="Tahoma" w:hAnsi="Tahoma" w:cs="Tahoma"/>
          <w:sz w:val="18"/>
          <w:szCs w:val="18"/>
        </w:rPr>
      </w:pPr>
      <w:r w:rsidRPr="004F634B">
        <w:rPr>
          <w:rFonts w:ascii="Tahoma" w:hAnsi="Tahoma" w:cs="Tahoma"/>
          <w:sz w:val="18"/>
          <w:szCs w:val="18"/>
        </w:rPr>
        <w:t>Staffing of the Initial Attack Floor will be limited to 4 personnel at any given time and consist of the following positions; IA, Aircraft, Law Enforcement and Call Taker positions.</w:t>
      </w:r>
    </w:p>
    <w:p w14:paraId="343284FC" w14:textId="77777777" w:rsidR="00DF77FB" w:rsidRPr="004F634B" w:rsidRDefault="00DF77FB" w:rsidP="00DF77FB">
      <w:pPr>
        <w:pStyle w:val="ListParagraph"/>
        <w:rPr>
          <w:rFonts w:ascii="Tahoma" w:hAnsi="Tahoma" w:cs="Tahoma"/>
          <w:sz w:val="18"/>
          <w:szCs w:val="18"/>
        </w:rPr>
      </w:pPr>
    </w:p>
    <w:p w14:paraId="1F678C3D" w14:textId="3A6F8D7B" w:rsidR="008B40C9" w:rsidRPr="004F634B" w:rsidRDefault="00F95193" w:rsidP="004F634B">
      <w:pPr>
        <w:pStyle w:val="ListParagraph"/>
        <w:numPr>
          <w:ilvl w:val="0"/>
          <w:numId w:val="1"/>
        </w:numPr>
        <w:rPr>
          <w:rFonts w:ascii="Tahoma" w:hAnsi="Tahoma" w:cs="Tahoma"/>
          <w:sz w:val="18"/>
          <w:szCs w:val="18"/>
        </w:rPr>
      </w:pPr>
      <w:r w:rsidRPr="004F634B">
        <w:rPr>
          <w:rFonts w:ascii="Tahoma" w:hAnsi="Tahoma" w:cs="Tahoma"/>
          <w:sz w:val="18"/>
          <w:szCs w:val="18"/>
        </w:rPr>
        <w:t xml:space="preserve">Due to the present situation, community meals/snacks, food sharing or group barbeques will not be allowed.  Bring only what you need for the day or food delivery or pick-up is also acceptable.  </w:t>
      </w:r>
    </w:p>
    <w:p w14:paraId="4A55C4B7" w14:textId="77777777" w:rsidR="006A3852" w:rsidRDefault="006A3852"/>
    <w:p w14:paraId="57687094" w14:textId="5B19D406" w:rsidR="006A3852" w:rsidRDefault="004F634B" w:rsidP="004F634B">
      <w:pPr>
        <w:ind w:left="-1080"/>
      </w:pPr>
      <w:r>
        <w:rPr>
          <w:noProof/>
        </w:rPr>
        <w:drawing>
          <wp:inline distT="0" distB="0" distL="0" distR="0" wp14:anchorId="08E7CA17" wp14:editId="7E453171">
            <wp:extent cx="7357369" cy="4210050"/>
            <wp:effectExtent l="0" t="0" r="0" b="0"/>
            <wp:docPr id="2" name="Picture 2"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 covid.PNG"/>
                    <pic:cNvPicPr/>
                  </pic:nvPicPr>
                  <pic:blipFill>
                    <a:blip r:embed="rId8">
                      <a:extLst>
                        <a:ext uri="{28A0092B-C50C-407E-A947-70E740481C1C}">
                          <a14:useLocalDpi xmlns:a14="http://schemas.microsoft.com/office/drawing/2010/main" val="0"/>
                        </a:ext>
                      </a:extLst>
                    </a:blip>
                    <a:stretch>
                      <a:fillRect/>
                    </a:stretch>
                  </pic:blipFill>
                  <pic:spPr>
                    <a:xfrm>
                      <a:off x="0" y="0"/>
                      <a:ext cx="7420366" cy="4246098"/>
                    </a:xfrm>
                    <a:prstGeom prst="rect">
                      <a:avLst/>
                    </a:prstGeom>
                  </pic:spPr>
                </pic:pic>
              </a:graphicData>
            </a:graphic>
          </wp:inline>
        </w:drawing>
      </w:r>
    </w:p>
    <w:sectPr w:rsidR="006A3852" w:rsidSect="00A32E9B">
      <w:pgSz w:w="12240" w:h="15840"/>
      <w:pgMar w:top="360" w:right="144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D53625"/>
    <w:multiLevelType w:val="hybridMultilevel"/>
    <w:tmpl w:val="CCA6A318"/>
    <w:lvl w:ilvl="0" w:tplc="0409000F">
      <w:start w:val="1"/>
      <w:numFmt w:val="decimal"/>
      <w:lvlText w:val="%1."/>
      <w:lvlJc w:val="left"/>
      <w:pPr>
        <w:ind w:left="1180" w:hanging="361"/>
      </w:pPr>
      <w:rPr>
        <w:rFonts w:hint="default"/>
        <w:w w:val="100"/>
        <w:sz w:val="28"/>
        <w:szCs w:val="28"/>
        <w:lang w:val="en-US" w:eastAsia="en-US" w:bidi="en-US"/>
      </w:rPr>
    </w:lvl>
    <w:lvl w:ilvl="1" w:tplc="04090001">
      <w:start w:val="1"/>
      <w:numFmt w:val="bullet"/>
      <w:lvlText w:val=""/>
      <w:lvlJc w:val="left"/>
      <w:pPr>
        <w:ind w:left="2016" w:hanging="361"/>
      </w:pPr>
      <w:rPr>
        <w:rFonts w:ascii="Symbol" w:hAnsi="Symbol" w:hint="default"/>
        <w:lang w:val="en-US" w:eastAsia="en-US" w:bidi="en-US"/>
      </w:rPr>
    </w:lvl>
    <w:lvl w:ilvl="2" w:tplc="5C42C7D2">
      <w:numFmt w:val="bullet"/>
      <w:lvlText w:val="•"/>
      <w:lvlJc w:val="left"/>
      <w:pPr>
        <w:ind w:left="2852" w:hanging="361"/>
      </w:pPr>
      <w:rPr>
        <w:rFonts w:hint="default"/>
        <w:lang w:val="en-US" w:eastAsia="en-US" w:bidi="en-US"/>
      </w:rPr>
    </w:lvl>
    <w:lvl w:ilvl="3" w:tplc="56A45582">
      <w:numFmt w:val="bullet"/>
      <w:lvlText w:val="•"/>
      <w:lvlJc w:val="left"/>
      <w:pPr>
        <w:ind w:left="3688" w:hanging="361"/>
      </w:pPr>
      <w:rPr>
        <w:rFonts w:hint="default"/>
        <w:lang w:val="en-US" w:eastAsia="en-US" w:bidi="en-US"/>
      </w:rPr>
    </w:lvl>
    <w:lvl w:ilvl="4" w:tplc="CC64BCFE">
      <w:numFmt w:val="bullet"/>
      <w:lvlText w:val="•"/>
      <w:lvlJc w:val="left"/>
      <w:pPr>
        <w:ind w:left="4524" w:hanging="361"/>
      </w:pPr>
      <w:rPr>
        <w:rFonts w:hint="default"/>
        <w:lang w:val="en-US" w:eastAsia="en-US" w:bidi="en-US"/>
      </w:rPr>
    </w:lvl>
    <w:lvl w:ilvl="5" w:tplc="1138FEF4">
      <w:numFmt w:val="bullet"/>
      <w:lvlText w:val="•"/>
      <w:lvlJc w:val="left"/>
      <w:pPr>
        <w:ind w:left="5360" w:hanging="361"/>
      </w:pPr>
      <w:rPr>
        <w:rFonts w:hint="default"/>
        <w:lang w:val="en-US" w:eastAsia="en-US" w:bidi="en-US"/>
      </w:rPr>
    </w:lvl>
    <w:lvl w:ilvl="6" w:tplc="A492F7E6">
      <w:numFmt w:val="bullet"/>
      <w:lvlText w:val="•"/>
      <w:lvlJc w:val="left"/>
      <w:pPr>
        <w:ind w:left="6196" w:hanging="361"/>
      </w:pPr>
      <w:rPr>
        <w:rFonts w:hint="default"/>
        <w:lang w:val="en-US" w:eastAsia="en-US" w:bidi="en-US"/>
      </w:rPr>
    </w:lvl>
    <w:lvl w:ilvl="7" w:tplc="DD28F774">
      <w:numFmt w:val="bullet"/>
      <w:lvlText w:val="•"/>
      <w:lvlJc w:val="left"/>
      <w:pPr>
        <w:ind w:left="7032" w:hanging="361"/>
      </w:pPr>
      <w:rPr>
        <w:rFonts w:hint="default"/>
        <w:lang w:val="en-US" w:eastAsia="en-US" w:bidi="en-US"/>
      </w:rPr>
    </w:lvl>
    <w:lvl w:ilvl="8" w:tplc="E946E216">
      <w:numFmt w:val="bullet"/>
      <w:lvlText w:val="•"/>
      <w:lvlJc w:val="left"/>
      <w:pPr>
        <w:ind w:left="7868" w:hanging="361"/>
      </w:pPr>
      <w:rPr>
        <w:rFonts w:hint="default"/>
        <w:lang w:val="en-US" w:eastAsia="en-US" w:bidi="en-US"/>
      </w:rPr>
    </w:lvl>
  </w:abstractNum>
  <w:abstractNum w:abstractNumId="1" w15:restartNumberingAfterBreak="0">
    <w:nsid w:val="39F2277D"/>
    <w:multiLevelType w:val="hybridMultilevel"/>
    <w:tmpl w:val="47FA9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8A52B2"/>
    <w:multiLevelType w:val="hybridMultilevel"/>
    <w:tmpl w:val="729AE7B2"/>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07667F"/>
    <w:multiLevelType w:val="hybridMultilevel"/>
    <w:tmpl w:val="870C4CD8"/>
    <w:lvl w:ilvl="0" w:tplc="D924BA32">
      <w:start w:val="3"/>
      <w:numFmt w:val="bullet"/>
      <w:lvlText w:val="-"/>
      <w:lvlJc w:val="left"/>
      <w:pPr>
        <w:ind w:left="1080" w:hanging="360"/>
      </w:pPr>
      <w:rPr>
        <w:rFonts w:ascii="Tahoma" w:eastAsiaTheme="minorHAns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16C0834"/>
    <w:multiLevelType w:val="hybridMultilevel"/>
    <w:tmpl w:val="DA964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199"/>
    <w:rsid w:val="000250B0"/>
    <w:rsid w:val="000262D8"/>
    <w:rsid w:val="000270AD"/>
    <w:rsid w:val="000C7757"/>
    <w:rsid w:val="00174A1F"/>
    <w:rsid w:val="001E2E7E"/>
    <w:rsid w:val="001E30D0"/>
    <w:rsid w:val="001F4E3F"/>
    <w:rsid w:val="00201485"/>
    <w:rsid w:val="0021220D"/>
    <w:rsid w:val="0024589C"/>
    <w:rsid w:val="002B7EBC"/>
    <w:rsid w:val="002D5235"/>
    <w:rsid w:val="003A61B4"/>
    <w:rsid w:val="0042109F"/>
    <w:rsid w:val="00426086"/>
    <w:rsid w:val="004564A9"/>
    <w:rsid w:val="004F634B"/>
    <w:rsid w:val="00541B4D"/>
    <w:rsid w:val="00546FB4"/>
    <w:rsid w:val="00560935"/>
    <w:rsid w:val="005B4AAD"/>
    <w:rsid w:val="005D4821"/>
    <w:rsid w:val="006335D6"/>
    <w:rsid w:val="006A3852"/>
    <w:rsid w:val="006B7F1A"/>
    <w:rsid w:val="00720BFF"/>
    <w:rsid w:val="00727631"/>
    <w:rsid w:val="007F5E3D"/>
    <w:rsid w:val="008026F0"/>
    <w:rsid w:val="00816FD3"/>
    <w:rsid w:val="00825A59"/>
    <w:rsid w:val="00867199"/>
    <w:rsid w:val="008958E9"/>
    <w:rsid w:val="008A7BFB"/>
    <w:rsid w:val="008B40C9"/>
    <w:rsid w:val="00913BC3"/>
    <w:rsid w:val="0095176B"/>
    <w:rsid w:val="00A32E9B"/>
    <w:rsid w:val="00A353E9"/>
    <w:rsid w:val="00A36748"/>
    <w:rsid w:val="00AB3D90"/>
    <w:rsid w:val="00AC4068"/>
    <w:rsid w:val="00B63FC7"/>
    <w:rsid w:val="00B675BA"/>
    <w:rsid w:val="00B91852"/>
    <w:rsid w:val="00BD5732"/>
    <w:rsid w:val="00C012FC"/>
    <w:rsid w:val="00C175B5"/>
    <w:rsid w:val="00D82F46"/>
    <w:rsid w:val="00DF77FB"/>
    <w:rsid w:val="00E23AD2"/>
    <w:rsid w:val="00E83F55"/>
    <w:rsid w:val="00EB508D"/>
    <w:rsid w:val="00ED264D"/>
    <w:rsid w:val="00F30873"/>
    <w:rsid w:val="00F40E3A"/>
    <w:rsid w:val="00F442AD"/>
    <w:rsid w:val="00F943A6"/>
    <w:rsid w:val="00F95193"/>
    <w:rsid w:val="00F95F1E"/>
    <w:rsid w:val="00FF1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75B78"/>
  <w15:chartTrackingRefBased/>
  <w15:docId w15:val="{9B341022-AC5F-4FE1-80E9-A7526672B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3FC7"/>
    <w:pPr>
      <w:ind w:left="720"/>
      <w:contextualSpacing/>
    </w:pPr>
  </w:style>
  <w:style w:type="character" w:styleId="Hyperlink">
    <w:name w:val="Hyperlink"/>
    <w:basedOn w:val="DefaultParagraphFont"/>
    <w:uiPriority w:val="99"/>
    <w:unhideWhenUsed/>
    <w:rsid w:val="004F634B"/>
    <w:rPr>
      <w:color w:val="0563C1" w:themeColor="hyperlink"/>
      <w:u w:val="single"/>
    </w:rPr>
  </w:style>
  <w:style w:type="character" w:styleId="UnresolvedMention">
    <w:name w:val="Unresolved Mention"/>
    <w:basedOn w:val="DefaultParagraphFont"/>
    <w:uiPriority w:val="99"/>
    <w:semiHidden/>
    <w:unhideWhenUsed/>
    <w:rsid w:val="004F63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dc.gov/coronavirus/2019-ncov/hcp/disposition-in-home-patients.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AEE37-65F6-40FE-AB02-D509B2F2B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888</Words>
  <Characters>5064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U.S. Forest Service</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Holladay, Chad R -FS</dc:creator>
  <cp:keywords/>
  <dc:description/>
  <cp:lastModifiedBy>Holladay, Chad R -FS</cp:lastModifiedBy>
  <cp:revision>2</cp:revision>
  <cp:lastPrinted>2020-05-11T20:05:00Z</cp:lastPrinted>
  <dcterms:created xsi:type="dcterms:W3CDTF">2020-05-11T20:09:00Z</dcterms:created>
  <dcterms:modified xsi:type="dcterms:W3CDTF">2020-05-11T20:09:00Z</dcterms:modified>
</cp:coreProperties>
</file>